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AE" w:rsidRPr="0021746A" w:rsidRDefault="007A3BAE" w:rsidP="005A44BA">
      <w:pPr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Образовательная программа и Программа развития </w:t>
      </w:r>
      <w:r w:rsidR="005A44BA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21746A">
        <w:rPr>
          <w:rFonts w:ascii="Times New Roman" w:hAnsi="Times New Roman" w:cs="Times New Roman"/>
          <w:sz w:val="28"/>
          <w:szCs w:val="28"/>
        </w:rPr>
        <w:t xml:space="preserve">характеризует обеспечение  гарантий доступности качественного образования, создание условий для </w:t>
      </w:r>
      <w:r w:rsidR="005A44BA">
        <w:rPr>
          <w:rFonts w:ascii="Times New Roman" w:hAnsi="Times New Roman" w:cs="Times New Roman"/>
          <w:sz w:val="28"/>
          <w:szCs w:val="28"/>
        </w:rPr>
        <w:t xml:space="preserve">его </w:t>
      </w:r>
      <w:r w:rsidRPr="0021746A">
        <w:rPr>
          <w:rFonts w:ascii="Times New Roman" w:hAnsi="Times New Roman" w:cs="Times New Roman"/>
          <w:sz w:val="28"/>
          <w:szCs w:val="28"/>
        </w:rPr>
        <w:t>повышения</w:t>
      </w:r>
      <w:r w:rsidR="005A44BA">
        <w:rPr>
          <w:rFonts w:ascii="Times New Roman" w:hAnsi="Times New Roman" w:cs="Times New Roman"/>
          <w:sz w:val="28"/>
          <w:szCs w:val="28"/>
        </w:rPr>
        <w:t xml:space="preserve">, </w:t>
      </w:r>
      <w:r w:rsidRPr="0021746A">
        <w:rPr>
          <w:rFonts w:ascii="Times New Roman" w:hAnsi="Times New Roman" w:cs="Times New Roman"/>
          <w:sz w:val="28"/>
          <w:szCs w:val="28"/>
        </w:rPr>
        <w:t xml:space="preserve"> эффективности педагогической деятельности</w:t>
      </w:r>
      <w:r w:rsidR="005A44BA">
        <w:rPr>
          <w:rFonts w:ascii="Times New Roman" w:hAnsi="Times New Roman" w:cs="Times New Roman"/>
          <w:sz w:val="28"/>
          <w:szCs w:val="28"/>
        </w:rPr>
        <w:t>, создания</w:t>
      </w:r>
      <w:r w:rsidRPr="0021746A">
        <w:rPr>
          <w:rFonts w:ascii="Times New Roman" w:hAnsi="Times New Roman" w:cs="Times New Roman"/>
          <w:sz w:val="28"/>
          <w:szCs w:val="28"/>
        </w:rPr>
        <w:t xml:space="preserve"> системы административного управления и коллегиального </w:t>
      </w:r>
      <w:r w:rsidR="005A44BA">
        <w:rPr>
          <w:rFonts w:ascii="Times New Roman" w:hAnsi="Times New Roman" w:cs="Times New Roman"/>
          <w:sz w:val="28"/>
          <w:szCs w:val="28"/>
        </w:rPr>
        <w:t>соуправления школой, модификации и инновационной трансформации</w:t>
      </w:r>
      <w:r w:rsidRPr="0021746A">
        <w:rPr>
          <w:rFonts w:ascii="Times New Roman" w:hAnsi="Times New Roman" w:cs="Times New Roman"/>
          <w:sz w:val="28"/>
          <w:szCs w:val="28"/>
        </w:rPr>
        <w:t xml:space="preserve"> си</w:t>
      </w:r>
      <w:r w:rsidR="005A44BA">
        <w:rPr>
          <w:rFonts w:ascii="Times New Roman" w:hAnsi="Times New Roman" w:cs="Times New Roman"/>
          <w:sz w:val="28"/>
          <w:szCs w:val="28"/>
        </w:rPr>
        <w:t>стемы образования, использования</w:t>
      </w:r>
      <w:r w:rsidRPr="0021746A">
        <w:rPr>
          <w:rFonts w:ascii="Times New Roman" w:hAnsi="Times New Roman" w:cs="Times New Roman"/>
          <w:sz w:val="28"/>
          <w:szCs w:val="28"/>
        </w:rPr>
        <w:t xml:space="preserve"> информационных и интернет</w:t>
      </w:r>
      <w:r w:rsidR="005A44BA">
        <w:rPr>
          <w:rFonts w:ascii="Times New Roman" w:hAnsi="Times New Roman" w:cs="Times New Roman"/>
          <w:sz w:val="28"/>
          <w:szCs w:val="28"/>
        </w:rPr>
        <w:t xml:space="preserve"> -</w:t>
      </w:r>
      <w:r w:rsidRPr="0021746A">
        <w:rPr>
          <w:rFonts w:ascii="Times New Roman" w:hAnsi="Times New Roman" w:cs="Times New Roman"/>
          <w:sz w:val="28"/>
          <w:szCs w:val="28"/>
        </w:rPr>
        <w:t xml:space="preserve"> технологий и др.</w:t>
      </w:r>
    </w:p>
    <w:p w:rsidR="007A3BAE" w:rsidRPr="0021746A" w:rsidRDefault="005A44BA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ГБОУ СОШ №1370 н</w:t>
      </w:r>
      <w:r w:rsidR="007A3BAE" w:rsidRPr="0021746A">
        <w:rPr>
          <w:rFonts w:ascii="Times New Roman" w:hAnsi="Times New Roman" w:cs="Times New Roman"/>
          <w:sz w:val="28"/>
          <w:szCs w:val="28"/>
        </w:rPr>
        <w:t xml:space="preserve">епрерывное, многообразное и многоуровневое образование осуществляется </w:t>
      </w:r>
      <w:proofErr w:type="gramStart"/>
      <w:r w:rsidR="007A3BAE" w:rsidRPr="0021746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7A3BAE" w:rsidRPr="002174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A3BAE" w:rsidRPr="0021746A" w:rsidRDefault="007A3BA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- системы индивидуальных образов</w:t>
      </w:r>
      <w:r w:rsidR="00E37F35" w:rsidRPr="0021746A">
        <w:rPr>
          <w:rFonts w:ascii="Times New Roman" w:hAnsi="Times New Roman" w:cs="Times New Roman"/>
          <w:sz w:val="28"/>
          <w:szCs w:val="28"/>
        </w:rPr>
        <w:t>а</w:t>
      </w:r>
      <w:r w:rsidRPr="0021746A">
        <w:rPr>
          <w:rFonts w:ascii="Times New Roman" w:hAnsi="Times New Roman" w:cs="Times New Roman"/>
          <w:sz w:val="28"/>
          <w:szCs w:val="28"/>
        </w:rPr>
        <w:t>тельных маршрутов;</w:t>
      </w:r>
    </w:p>
    <w:p w:rsidR="007A3BAE" w:rsidRPr="0021746A" w:rsidRDefault="007A3BA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- модульно</w:t>
      </w:r>
      <w:r w:rsidR="005A44BA">
        <w:rPr>
          <w:rFonts w:ascii="Times New Roman" w:hAnsi="Times New Roman" w:cs="Times New Roman"/>
          <w:sz w:val="28"/>
          <w:szCs w:val="28"/>
        </w:rPr>
        <w:t xml:space="preserve"> - блочную организацию</w:t>
      </w:r>
      <w:r w:rsidRPr="0021746A">
        <w:rPr>
          <w:rFonts w:ascii="Times New Roman" w:hAnsi="Times New Roman" w:cs="Times New Roman"/>
          <w:sz w:val="28"/>
          <w:szCs w:val="28"/>
        </w:rPr>
        <w:t xml:space="preserve"> образовательного процесса;</w:t>
      </w:r>
    </w:p>
    <w:p w:rsidR="007A3BAE" w:rsidRPr="0021746A" w:rsidRDefault="007A3BA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- </w:t>
      </w:r>
      <w:r w:rsidR="005A44BA">
        <w:rPr>
          <w:rFonts w:ascii="Times New Roman" w:hAnsi="Times New Roman" w:cs="Times New Roman"/>
          <w:sz w:val="28"/>
          <w:szCs w:val="28"/>
        </w:rPr>
        <w:t>интенсивные игровые, социальные психолого-педагогические</w:t>
      </w:r>
      <w:r w:rsidRPr="0021746A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5A44BA">
        <w:rPr>
          <w:rFonts w:ascii="Times New Roman" w:hAnsi="Times New Roman" w:cs="Times New Roman"/>
          <w:sz w:val="28"/>
          <w:szCs w:val="28"/>
        </w:rPr>
        <w:t xml:space="preserve">и и </w:t>
      </w:r>
      <w:r w:rsidR="008E1E3A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5A44BA">
        <w:rPr>
          <w:rFonts w:ascii="Times New Roman" w:hAnsi="Times New Roman" w:cs="Times New Roman"/>
          <w:sz w:val="28"/>
          <w:szCs w:val="28"/>
        </w:rPr>
        <w:t>образовательные</w:t>
      </w:r>
      <w:r w:rsidR="008E1E3A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21746A">
        <w:rPr>
          <w:rFonts w:ascii="Times New Roman" w:hAnsi="Times New Roman" w:cs="Times New Roman"/>
          <w:sz w:val="28"/>
          <w:szCs w:val="28"/>
        </w:rPr>
        <w:t>;</w:t>
      </w:r>
    </w:p>
    <w:p w:rsidR="007A3BAE" w:rsidRPr="0021746A" w:rsidRDefault="00E37F35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- обеспечение эффективного пс</w:t>
      </w:r>
      <w:r w:rsidR="007A3BAE" w:rsidRPr="0021746A">
        <w:rPr>
          <w:rFonts w:ascii="Times New Roman" w:hAnsi="Times New Roman" w:cs="Times New Roman"/>
          <w:sz w:val="28"/>
          <w:szCs w:val="28"/>
        </w:rPr>
        <w:t>ихолого-педагогического сопровождения, призванного дать обоснованные психолого-дидактические рекомендации каждому учащемуся для обеспечения успешности его образования в зоне ближайшего</w:t>
      </w:r>
      <w:r w:rsidRPr="0021746A">
        <w:rPr>
          <w:rFonts w:ascii="Times New Roman" w:hAnsi="Times New Roman" w:cs="Times New Roman"/>
          <w:sz w:val="28"/>
          <w:szCs w:val="28"/>
        </w:rPr>
        <w:t xml:space="preserve"> развития без существенных перегрузок.</w:t>
      </w:r>
    </w:p>
    <w:p w:rsidR="0086355E" w:rsidRPr="0021746A" w:rsidRDefault="00FE488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355E" w:rsidRPr="0021746A">
        <w:rPr>
          <w:rFonts w:ascii="Times New Roman" w:hAnsi="Times New Roman" w:cs="Times New Roman"/>
          <w:sz w:val="28"/>
          <w:szCs w:val="28"/>
        </w:rPr>
        <w:t>Обучение в школе направлено на реализацию следующих задач:</w:t>
      </w:r>
    </w:p>
    <w:p w:rsidR="0086355E" w:rsidRPr="0021746A" w:rsidRDefault="008E1E3A" w:rsidP="0021746A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86355E" w:rsidRPr="0021746A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6355E" w:rsidRPr="0021746A">
        <w:rPr>
          <w:rFonts w:ascii="Times New Roman" w:hAnsi="Times New Roman" w:cs="Times New Roman"/>
          <w:sz w:val="28"/>
          <w:szCs w:val="28"/>
        </w:rPr>
        <w:t>формирования целостной личности, владеющей основами научного мировоззрения и творческого мышления;</w:t>
      </w:r>
    </w:p>
    <w:p w:rsidR="0086355E" w:rsidRPr="0021746A" w:rsidRDefault="008E1E3A" w:rsidP="0021746A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86355E" w:rsidRPr="0021746A">
        <w:rPr>
          <w:rFonts w:ascii="Times New Roman" w:hAnsi="Times New Roman" w:cs="Times New Roman"/>
          <w:sz w:val="28"/>
          <w:szCs w:val="28"/>
        </w:rPr>
        <w:t xml:space="preserve"> навыков мыслительной, аналитико-прогнос</w:t>
      </w:r>
      <w:r>
        <w:rPr>
          <w:rFonts w:ascii="Times New Roman" w:hAnsi="Times New Roman" w:cs="Times New Roman"/>
          <w:sz w:val="28"/>
          <w:szCs w:val="28"/>
        </w:rPr>
        <w:t>тической деятельности учащегося</w:t>
      </w:r>
      <w:r w:rsidR="0086355E" w:rsidRPr="0021746A">
        <w:rPr>
          <w:rFonts w:ascii="Times New Roman" w:hAnsi="Times New Roman" w:cs="Times New Roman"/>
          <w:sz w:val="28"/>
          <w:szCs w:val="28"/>
        </w:rPr>
        <w:t xml:space="preserve"> в ходе проектной работы.</w:t>
      </w:r>
    </w:p>
    <w:p w:rsidR="0086355E" w:rsidRPr="0021746A" w:rsidRDefault="0086355E" w:rsidP="0021746A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Способствован</w:t>
      </w:r>
      <w:r w:rsidR="008E1E3A">
        <w:rPr>
          <w:rFonts w:ascii="Times New Roman" w:hAnsi="Times New Roman" w:cs="Times New Roman"/>
          <w:sz w:val="28"/>
          <w:szCs w:val="28"/>
        </w:rPr>
        <w:t>ие</w:t>
      </w:r>
      <w:r w:rsidRPr="0021746A">
        <w:rPr>
          <w:rFonts w:ascii="Times New Roman" w:hAnsi="Times New Roman" w:cs="Times New Roman"/>
          <w:sz w:val="28"/>
          <w:szCs w:val="28"/>
        </w:rPr>
        <w:t xml:space="preserve"> самореализации и саморазвитию личности учащихся на основе непрерывного образования школа - ВУЗ;</w:t>
      </w:r>
    </w:p>
    <w:p w:rsidR="0086355E" w:rsidRPr="0021746A" w:rsidRDefault="008E1E3A" w:rsidP="0021746A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86355E" w:rsidRPr="0021746A">
        <w:rPr>
          <w:rFonts w:ascii="Times New Roman" w:hAnsi="Times New Roman" w:cs="Times New Roman"/>
          <w:sz w:val="28"/>
          <w:szCs w:val="28"/>
        </w:rPr>
        <w:t xml:space="preserve"> условий для овладения общими и специальными знаниями в области выбранного профиля путем </w:t>
      </w:r>
      <w:proofErr w:type="spellStart"/>
      <w:r w:rsidR="0086355E" w:rsidRPr="0021746A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86355E" w:rsidRPr="0021746A">
        <w:rPr>
          <w:rFonts w:ascii="Times New Roman" w:hAnsi="Times New Roman" w:cs="Times New Roman"/>
          <w:sz w:val="28"/>
          <w:szCs w:val="28"/>
        </w:rPr>
        <w:t xml:space="preserve"> интеграции.</w:t>
      </w:r>
    </w:p>
    <w:p w:rsidR="0086355E" w:rsidRPr="0021746A" w:rsidRDefault="0086355E" w:rsidP="00B85276">
      <w:pPr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85276">
        <w:rPr>
          <w:rFonts w:ascii="Times New Roman" w:hAnsi="Times New Roman" w:cs="Times New Roman"/>
          <w:b/>
          <w:sz w:val="28"/>
          <w:szCs w:val="28"/>
        </w:rPr>
        <w:t xml:space="preserve"> программы  развития</w:t>
      </w:r>
      <w:r w:rsidRPr="0021746A">
        <w:rPr>
          <w:rFonts w:ascii="Times New Roman" w:hAnsi="Times New Roman" w:cs="Times New Roman"/>
          <w:b/>
          <w:sz w:val="28"/>
          <w:szCs w:val="28"/>
        </w:rPr>
        <w:t>:</w:t>
      </w:r>
      <w:r w:rsidRPr="0021746A">
        <w:rPr>
          <w:rFonts w:ascii="Times New Roman" w:hAnsi="Times New Roman" w:cs="Times New Roman"/>
          <w:sz w:val="28"/>
          <w:szCs w:val="28"/>
        </w:rPr>
        <w:t xml:space="preserve"> предоставление максимально широкого спектра образовательных возможностей учащимся</w:t>
      </w:r>
      <w:r w:rsidR="00B85276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21746A">
        <w:rPr>
          <w:rFonts w:ascii="Times New Roman" w:hAnsi="Times New Roman" w:cs="Times New Roman"/>
          <w:sz w:val="28"/>
          <w:szCs w:val="28"/>
        </w:rPr>
        <w:t xml:space="preserve"> к обучению для получения высокого уровня образования и создания оптимальных условий для гармоничного развития интеллектуальной, эмоциональной личности. Школа готовит учащихся к продолжению образования и применению полученных знаний в жизни.</w:t>
      </w:r>
    </w:p>
    <w:p w:rsidR="0086355E" w:rsidRPr="0021746A" w:rsidRDefault="0086355E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Основные задачи, решаемые в период 2013-2014 учебного года: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переход на ФГОС</w:t>
      </w:r>
      <w:r w:rsidR="007E41CA" w:rsidRPr="0021746A">
        <w:rPr>
          <w:rFonts w:ascii="Times New Roman" w:hAnsi="Times New Roman" w:cs="Times New Roman"/>
          <w:sz w:val="28"/>
          <w:szCs w:val="28"/>
        </w:rPr>
        <w:t xml:space="preserve"> НОО</w:t>
      </w:r>
      <w:r w:rsidRPr="0021746A">
        <w:rPr>
          <w:rFonts w:ascii="Times New Roman" w:hAnsi="Times New Roman" w:cs="Times New Roman"/>
          <w:sz w:val="28"/>
          <w:szCs w:val="28"/>
        </w:rPr>
        <w:t>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анализ введения ФГОС в начальной школе;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качественное усвоение каждым учащимся федеральных стандартов;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улучшение содержания и технологий образования;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повышение эффективности управления за счет СФОТ (стимулирующего фонда оплаты труда);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создание и обновление банка программно-методических материалов;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совершенствование контроля и управления качеством образования;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отработка модели профильного обучения на старшей ступени, в т.ч. за счет интеграции общего и дополнительного образования;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информатизация образовательного процесса;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повышение роли дополнительного образования;</w:t>
      </w:r>
    </w:p>
    <w:p w:rsidR="0086355E" w:rsidRPr="0021746A" w:rsidRDefault="0086355E" w:rsidP="0021746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создание особых условий для выявления, обучения, воспитания и развития способных и одаренных детей на основе личностно-ориентированного подхода.</w:t>
      </w:r>
    </w:p>
    <w:p w:rsidR="006F06DD" w:rsidRPr="0021746A" w:rsidRDefault="006F06DD" w:rsidP="00B85276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Режим обучения.</w:t>
      </w:r>
    </w:p>
    <w:p w:rsidR="006F06DD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Организация учебного процесса</w:t>
      </w:r>
      <w:r w:rsidR="009E22ED" w:rsidRPr="0021746A">
        <w:rPr>
          <w:rFonts w:ascii="Times New Roman" w:eastAsia="Times New Roman" w:hAnsi="Times New Roman" w:cs="Times New Roman"/>
          <w:sz w:val="28"/>
          <w:szCs w:val="28"/>
        </w:rPr>
        <w:t>, расписания учебных занятий и внеурочной деятельности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регламентируется учебным планом, годовым календарным учебным графиком. Уровень недельной учебной нагрузки для школьников не превышает предельно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допустимого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соответствует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Санитарно-эпидемиологическим правилам и нормам (СанПиН 2.4.2 №1178-02). </w:t>
      </w:r>
    </w:p>
    <w:p w:rsidR="006F06DD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Режим работы школы: </w:t>
      </w:r>
    </w:p>
    <w:p w:rsidR="009E22ED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E22ED" w:rsidRPr="0021746A">
        <w:rPr>
          <w:rFonts w:ascii="Times New Roman" w:eastAsia="Times New Roman" w:hAnsi="Times New Roman" w:cs="Times New Roman"/>
          <w:sz w:val="28"/>
          <w:szCs w:val="28"/>
        </w:rPr>
        <w:t xml:space="preserve">учебно-воспитательный процесс организован в 1 смену; </w:t>
      </w:r>
    </w:p>
    <w:p w:rsidR="006F06DD" w:rsidRPr="0021746A" w:rsidRDefault="009E22E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пятидневная учебная неделя в 1-11-х классах (дополнительные каникулы 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 xml:space="preserve">1-х классов 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в 3 четверти); </w:t>
      </w:r>
    </w:p>
    <w:p w:rsidR="006F06DD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время занятий: с 8.30 до 1</w:t>
      </w:r>
      <w:r w:rsidR="009E22ED" w:rsidRPr="0021746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.15 час. </w:t>
      </w:r>
    </w:p>
    <w:p w:rsidR="002C3170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В расписании звонков предусмотрены 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20-минутные перемены. </w:t>
      </w:r>
    </w:p>
    <w:p w:rsidR="002C3170" w:rsidRPr="0021746A" w:rsidRDefault="009E22E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По решению Управляющего совета ГБОУ СОШ № 1370 с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 xml:space="preserve"> полугодия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>3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>4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>вв</w:t>
      </w:r>
      <w:r w:rsidR="00EF6AD0" w:rsidRPr="0021746A">
        <w:rPr>
          <w:rFonts w:ascii="Times New Roman" w:eastAsia="Times New Roman" w:hAnsi="Times New Roman" w:cs="Times New Roman"/>
          <w:sz w:val="28"/>
          <w:szCs w:val="28"/>
        </w:rPr>
        <w:t>едена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пятидневная учебная неделя </w:t>
      </w:r>
      <w:proofErr w:type="gramStart"/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исполнении приказа Департамента образования города Москвы от 6 ноября 2013 года № 669 «О реализации пилотного проекта по внедрению эффективного учебного плана»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в целях расширения возможностей для освоения научного и культурно-образовательного пространства города Москвы, сохранения и укрепления здоровья обучающихся, формировани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ответственного отношения к учению, готовности и </w:t>
      </w:r>
      <w:proofErr w:type="gramStart"/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proofErr w:type="gramEnd"/>
      <w:r w:rsidR="006F06D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к саморазвитию и самообразованию, осознанному выбору и построению индивидуальной траектории образования. </w:t>
      </w:r>
    </w:p>
    <w:p w:rsidR="002C3170" w:rsidRPr="0021746A" w:rsidRDefault="006F06DD" w:rsidP="0021746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программа и учебный план</w:t>
      </w:r>
      <w:r w:rsidR="002C3170" w:rsidRPr="0021746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C3170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Учебный план школы и рабочие учебные программы предусматривают выполнение государственной функции школы – обеспечение базового общего среднего образования, развития ребёнка в процессе обучения. Главным условием для достижения этих целей является включение каждого ребёнка в деятельность с учётом его возможностей и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способностей. Достижение указанных целей обеспечивается поэтапным решением задач работы школы на каждой ступени обучения. </w:t>
      </w:r>
    </w:p>
    <w:p w:rsidR="002C3170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Учебный план образовательного учреждения на 2013-2014 учебный год разработан на основе Федерального базисного учебного плана, утвержденного приказом Минобразования РФ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редакции от 20 августа 2008 года № 241) и Федерального компонента государственного стандарта общего образования, утвержденного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приказом Минобразования РФ «Об утверждении федерального компонента государственных стандартов начального общего, основного общего и среднего (полного) общего образования» от 5 марта 2004 года № 1089 (в редакции от 19 октября 2009 № 427), Московского базисного учебного плана, утверждённого приказом Департамента образования города Москвы от 11 мая 2010 года № 958 «Об утверждении Московского базисного учебного плана», приказа Министерства образования и науки РФ от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30 августа 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9 марта 2004 года № 1312», приказа Департамента образования города Москвы от 9 сентября 2010 года № 1341, приказа Департамента образования города Москвы от 4 мая 2011 года № 327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приказ Департамента образования города Москвы от 11 мая 2010 года № 958», Приказа Министерства образования и науки Российской Федерации от 03 июня 2011 года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Министерства образования Российской Федерации от 9 марта 2004 г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N 1312», Приказа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 (в ред. Приказа </w:t>
      </w:r>
      <w:proofErr w:type="spellStart"/>
      <w:r w:rsidRPr="0021746A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от 26.11.2010 № 1241), Приказа Министерства образования и науки Российской Федерации от 01 февраля 2012 года № 74 «О внесении изменений в федеральный базисный учебный план и примерные учебные планы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</w:t>
      </w:r>
      <w:r w:rsidR="002C3170" w:rsidRPr="0021746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требований Санитарно-эпидемиологических правил и нормативов (утверждено Постановлением Главного государственного санитарного врача РФ от 28.11.2002г., № 44); Постановления от 29.12.2010 г. № 189 «О</w:t>
      </w:r>
      <w:r w:rsidR="002C3170" w:rsidRPr="0021746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3170" w:rsidRPr="0021746A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САНПИН 2.4.2.2821-10 "Санитарно-эпидемиологические требования к условиям и организации обучения в общеобразовательных учреждениях":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программы; Программы развития школы; Результатов изучения социального заказа на образовательные услуги. </w:t>
      </w:r>
    </w:p>
    <w:p w:rsidR="002C3170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Учебный план школы на 2013-2014 учебный год сохраняет необходимый объём содержания образования, являющегося обязательным на каждой ступени обучения. При составлении учебного плана соблюдается преемственность между ступенями обучения и классами, сбалансированность между предметными циклами, от</w:t>
      </w:r>
      <w:r w:rsidR="009E22ED" w:rsidRPr="0021746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ельными предметами. Программно-методическое обеспечение позволяет в полном объеме реализовать учебный план. Все рабочие учебные программы составлены с учетом требований государственного стандарта. Каждый учитель работает в соответствии с утвержденными на МО и научно-методическом совете рабочими программами и календарно-тематическим планированием. В целях сохранения единого образовательного пространства, обеспечения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преемственности преподавание ведется по учебникам, значащимся в федеральном перечне учебных изданий. Федеральный компонент полностью реализован на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базовом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1746A">
        <w:rPr>
          <w:rFonts w:ascii="Times New Roman" w:eastAsia="Times New Roman" w:hAnsi="Times New Roman" w:cs="Times New Roman"/>
          <w:sz w:val="28"/>
          <w:szCs w:val="28"/>
        </w:rPr>
        <w:t>предпрофильном</w:t>
      </w:r>
      <w:proofErr w:type="spell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уровнях. Прослеживается четкая преемственность ступеней общего образования и учебных предметов, что позволяет выпускникам школы успешно продолжать дальнейшее обучение. </w:t>
      </w:r>
    </w:p>
    <w:p w:rsidR="00D03EF1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В начальной школе реализуются </w:t>
      </w:r>
      <w:r w:rsidR="00D03EF1" w:rsidRPr="0021746A">
        <w:rPr>
          <w:rFonts w:ascii="Times New Roman" w:eastAsia="Times New Roman" w:hAnsi="Times New Roman" w:cs="Times New Roman"/>
          <w:sz w:val="28"/>
          <w:szCs w:val="28"/>
        </w:rPr>
        <w:t xml:space="preserve">основные федеральные государственные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программы,</w:t>
      </w:r>
      <w:r w:rsidR="00D03EF1" w:rsidRPr="0021746A">
        <w:rPr>
          <w:rFonts w:ascii="Times New Roman" w:eastAsia="Times New Roman" w:hAnsi="Times New Roman" w:cs="Times New Roman"/>
          <w:sz w:val="28"/>
          <w:szCs w:val="28"/>
        </w:rPr>
        <w:t xml:space="preserve"> которые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позволяю</w:t>
      </w:r>
      <w:r w:rsidR="00D03EF1" w:rsidRPr="002174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более полно учитывать индивидуальные возможности учащихся, темп развития каждого ребёнка, корректировать развитие детей и процесс их обучения</w:t>
      </w:r>
      <w:r w:rsidR="00D03EF1" w:rsidRPr="0021746A">
        <w:rPr>
          <w:rFonts w:ascii="Times New Roman" w:eastAsia="Times New Roman" w:hAnsi="Times New Roman" w:cs="Times New Roman"/>
          <w:sz w:val="28"/>
          <w:szCs w:val="28"/>
        </w:rPr>
        <w:t>, а также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EF1" w:rsidRPr="0021746A">
        <w:rPr>
          <w:rFonts w:ascii="Times New Roman" w:eastAsia="Times New Roman" w:hAnsi="Times New Roman" w:cs="Times New Roman"/>
          <w:sz w:val="28"/>
          <w:szCs w:val="28"/>
        </w:rPr>
        <w:t xml:space="preserve">построены на современных достижениях педагогической теории и практики, на исключительно ценных и значимых традициях отечественной школы.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Учебно-методический комплект представляет собой целостную модель начальной школы, построенную на единых концептуальных основах и имеющую полное программно-методическое обеспечение. </w:t>
      </w:r>
    </w:p>
    <w:p w:rsidR="00D03EF1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В основной и старшей школе полностью сохраняется номенклатура обязательных учебных дисциплин с необходимым количеством часов на каждый предмет из инвариантной части плана.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Часы школьного и регионального компонентов распределены в соответствии с учебным планом на групповые занятия с целью углубления</w:t>
      </w:r>
      <w:r w:rsidR="00F50955" w:rsidRPr="0021746A">
        <w:rPr>
          <w:rFonts w:ascii="Times New Roman" w:eastAsia="Times New Roman" w:hAnsi="Times New Roman" w:cs="Times New Roman"/>
          <w:sz w:val="28"/>
          <w:szCs w:val="28"/>
        </w:rPr>
        <w:t>, расширения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коррекции знаний учащихся, на усиление предметных областей; данные часы используются для </w:t>
      </w:r>
      <w:proofErr w:type="spellStart"/>
      <w:r w:rsidRPr="0021746A">
        <w:rPr>
          <w:rFonts w:ascii="Times New Roman" w:eastAsia="Times New Roman" w:hAnsi="Times New Roman" w:cs="Times New Roman"/>
          <w:sz w:val="28"/>
          <w:szCs w:val="28"/>
        </w:rPr>
        <w:t>предпрофильного</w:t>
      </w:r>
      <w:proofErr w:type="spell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изучения предметов федерального компонента, для введения новых учебных предметов, практикумов, для проектной деятельности в основной школе.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Учителя основной школы используют в учебном процессе различные системы обучения. </w:t>
      </w:r>
    </w:p>
    <w:p w:rsidR="00B85276" w:rsidRDefault="00B85276" w:rsidP="00B85276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5276" w:rsidRDefault="00B85276" w:rsidP="00B85276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5276" w:rsidRDefault="00B85276" w:rsidP="00B85276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EF1" w:rsidRPr="00B85276" w:rsidRDefault="006F06DD" w:rsidP="00B85276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52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Структура учебной деятельности</w:t>
      </w:r>
    </w:p>
    <w:p w:rsidR="00D03EF1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· Общеобразовательная школа (начальная, средняя, старшая ступени обучения)</w:t>
      </w:r>
    </w:p>
    <w:p w:rsidR="00F50955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· Система дополнительного образования (вторая половина дня). </w:t>
      </w:r>
      <w:r w:rsidR="00F50955" w:rsidRPr="0021746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A47B7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Учебный план на 2013-2014 учебный год был составлен с учетом задач образовательной программы школы и обучения в 11 классе старшей школы по ИУП. В учебном плане были учтены основные направления работы школы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школа участвовала в городском мониторинге – стартовый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>, рубежный, итоговый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контроль, проводимый МЦКО. Выполнение диагностических контр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 xml:space="preserve">ольных работ в системе </w:t>
      </w:r>
      <w:proofErr w:type="spellStart"/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>СтатГрад</w:t>
      </w:r>
      <w:proofErr w:type="spellEnd"/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 xml:space="preserve"> по различным предметам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, позволило учащимся лучше подготовиться к итоговой аттестации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>, а педагогам получить независимую оценку для коррекции преподавания предметов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. Результаты данных работ и экзаменационных работ в формате ЕГЭ и ГИА показали качество работы педагогического коллектива и уровень подготовки учащихся. </w:t>
      </w:r>
    </w:p>
    <w:p w:rsidR="00CA47B7" w:rsidRPr="0021746A" w:rsidRDefault="006F06DD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Учителя активно используют в своей работе современные личностно-ориентированные технологии обучения: проблемного обучения, критического мышления, информационно-коммуникативные технологии, метод учебного проекта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47B7" w:rsidRPr="0021746A">
        <w:rPr>
          <w:rFonts w:ascii="Times New Roman" w:eastAsia="Times New Roman" w:hAnsi="Times New Roman" w:cs="Times New Roman"/>
          <w:sz w:val="28"/>
          <w:szCs w:val="28"/>
        </w:rPr>
        <w:t>которые широко применяются как н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а уроках, так и во внеурочное время.</w:t>
      </w:r>
    </w:p>
    <w:p w:rsidR="00EF6AD0" w:rsidRPr="0021746A" w:rsidRDefault="00FE488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276" w:rsidRDefault="00B85276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88E" w:rsidRPr="0021746A" w:rsidRDefault="00FE488E" w:rsidP="0021746A">
      <w:pPr>
        <w:pStyle w:val="a3"/>
        <w:spacing w:before="100" w:beforeAutospacing="1" w:after="100" w:afterAutospacing="1" w:line="360" w:lineRule="auto"/>
        <w:ind w:left="1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6A">
        <w:rPr>
          <w:rFonts w:ascii="Times New Roman" w:hAnsi="Times New Roman" w:cs="Times New Roman"/>
          <w:b/>
          <w:sz w:val="28"/>
          <w:szCs w:val="28"/>
        </w:rPr>
        <w:lastRenderedPageBreak/>
        <w:t>Анализ результатов деятельности.</w:t>
      </w:r>
    </w:p>
    <w:p w:rsidR="00103C0D" w:rsidRPr="0021746A" w:rsidRDefault="00103C0D" w:rsidP="0021746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Качество образования по итогам 2013-2014 учебного года.</w:t>
      </w:r>
    </w:p>
    <w:p w:rsidR="00103C0D" w:rsidRPr="0021746A" w:rsidRDefault="007E41CA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04.9pt" o:ole="">
            <v:imagedata r:id="rId7" o:title=""/>
          </v:shape>
          <o:OLEObject Type="Embed" ProgID="PowerPoint.Slide.12" ShapeID="_x0000_i1025" DrawAspect="Content" ObjectID="_1473672301" r:id="rId8"/>
        </w:object>
      </w:r>
    </w:p>
    <w:p w:rsidR="00AC1A33" w:rsidRPr="0021746A" w:rsidRDefault="00532A5C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7216" w:dyaOrig="5407">
          <v:shape id="_x0000_i1026" type="#_x0000_t75" style="width:472.7pt;height:297.4pt" o:ole="">
            <v:imagedata r:id="rId9" o:title=""/>
          </v:shape>
          <o:OLEObject Type="Embed" ProgID="PowerPoint.Slide.12" ShapeID="_x0000_i1026" DrawAspect="Content" ObjectID="_1473672302" r:id="rId10"/>
        </w:object>
      </w:r>
    </w:p>
    <w:p w:rsidR="00532A5C" w:rsidRPr="0021746A" w:rsidRDefault="00532A5C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7216" w:dyaOrig="5407">
          <v:shape id="_x0000_i1027" type="#_x0000_t75" style="width:478.35pt;height:345.6pt" o:ole="">
            <v:imagedata r:id="rId11" o:title=""/>
          </v:shape>
          <o:OLEObject Type="Embed" ProgID="PowerPoint.Slide.12" ShapeID="_x0000_i1027" DrawAspect="Content" ObjectID="_1473672303" r:id="rId12"/>
        </w:object>
      </w:r>
    </w:p>
    <w:p w:rsidR="00532A5C" w:rsidRPr="0021746A" w:rsidRDefault="00532A5C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6345" w:dyaOrig="4753">
          <v:shape id="_x0000_i1028" type="#_x0000_t75" style="width:452.65pt;height:299.25pt" o:ole="">
            <v:imagedata r:id="rId13" o:title=""/>
          </v:shape>
          <o:OLEObject Type="Embed" ProgID="PowerPoint.Slide.12" ShapeID="_x0000_i1028" DrawAspect="Content" ObjectID="_1473672304" r:id="rId14"/>
        </w:object>
      </w:r>
    </w:p>
    <w:p w:rsidR="00532A5C" w:rsidRPr="0021746A" w:rsidRDefault="00532A5C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A5C" w:rsidRPr="0021746A" w:rsidRDefault="00532A5C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7216" w:dyaOrig="5407">
          <v:shape id="_x0000_i1029" type="#_x0000_t75" style="width:416.95pt;height:311.8pt" o:ole="">
            <v:imagedata r:id="rId15" o:title=""/>
          </v:shape>
          <o:OLEObject Type="Embed" ProgID="PowerPoint.Slide.12" ShapeID="_x0000_i1029" DrawAspect="Content" ObjectID="_1473672305" r:id="rId16"/>
        </w:object>
      </w:r>
    </w:p>
    <w:p w:rsidR="0099229E" w:rsidRPr="0021746A" w:rsidRDefault="00B85276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2013-2014 учебного </w:t>
      </w:r>
      <w:r w:rsidR="0099229E" w:rsidRPr="0021746A">
        <w:rPr>
          <w:rFonts w:ascii="Times New Roman" w:hAnsi="Times New Roman" w:cs="Times New Roman"/>
          <w:sz w:val="28"/>
          <w:szCs w:val="28"/>
        </w:rPr>
        <w:t>года в школьном отделении комплекса  обучалось 2443 учащихся.</w:t>
      </w:r>
    </w:p>
    <w:p w:rsidR="0099229E" w:rsidRPr="0021746A" w:rsidRDefault="0099229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   Качество обученности составило 50,5%.</w:t>
      </w:r>
    </w:p>
    <w:p w:rsidR="0099229E" w:rsidRPr="0021746A" w:rsidRDefault="0099229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   8 учащихся получили аттестат 9-х классов с отличием.</w:t>
      </w:r>
    </w:p>
    <w:p w:rsidR="0099229E" w:rsidRPr="0021746A" w:rsidRDefault="0099229E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    9 выпускников 11-х классов по итогам обучения в старшей школе и успешной сдачи ЕГЭ получили золотые медали.</w:t>
      </w:r>
    </w:p>
    <w:p w:rsidR="0099229E" w:rsidRPr="0021746A" w:rsidRDefault="0099229E" w:rsidP="0021746A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Продолжение образования выпускников 9-х классов.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1763"/>
        <w:gridCol w:w="1728"/>
      </w:tblGrid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НПО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10-й класс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59,6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Не определились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99229E" w:rsidRPr="0021746A" w:rsidRDefault="0099229E" w:rsidP="0021746A">
      <w:pPr>
        <w:pStyle w:val="a3"/>
        <w:tabs>
          <w:tab w:val="left" w:pos="0"/>
        </w:tabs>
        <w:spacing w:before="100" w:beforeAutospacing="1" w:after="100" w:afterAutospacing="1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229E" w:rsidRPr="0021746A" w:rsidRDefault="0099229E" w:rsidP="0021746A">
      <w:pPr>
        <w:pStyle w:val="a3"/>
        <w:tabs>
          <w:tab w:val="left" w:pos="0"/>
        </w:tabs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6A">
        <w:rPr>
          <w:rFonts w:ascii="Times New Roman" w:hAnsi="Times New Roman" w:cs="Times New Roman"/>
          <w:b/>
          <w:sz w:val="28"/>
          <w:szCs w:val="28"/>
        </w:rPr>
        <w:t>Успешность  выпускников 11-х классов после окончания школы.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1763"/>
        <w:gridCol w:w="1728"/>
      </w:tblGrid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ВУЗ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90,5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Курсы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Армия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229E" w:rsidRPr="0021746A" w:rsidTr="005A44BA">
        <w:tc>
          <w:tcPr>
            <w:tcW w:w="5812" w:type="dxa"/>
          </w:tcPr>
          <w:p w:rsidR="0099229E" w:rsidRPr="0021746A" w:rsidRDefault="0099229E" w:rsidP="0021746A">
            <w:pPr>
              <w:tabs>
                <w:tab w:val="left" w:pos="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Не определились</w:t>
            </w:r>
          </w:p>
        </w:tc>
        <w:tc>
          <w:tcPr>
            <w:tcW w:w="1763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28" w:type="dxa"/>
          </w:tcPr>
          <w:p w:rsidR="0099229E" w:rsidRPr="0021746A" w:rsidRDefault="0099229E" w:rsidP="0021746A">
            <w:pPr>
              <w:pStyle w:val="a3"/>
              <w:tabs>
                <w:tab w:val="left" w:pos="0"/>
              </w:tabs>
              <w:spacing w:before="100" w:beforeAutospacing="1" w:after="100" w:afterAutospacing="1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9229E" w:rsidRPr="0021746A" w:rsidRDefault="0099229E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3C0D" w:rsidRPr="0021746A" w:rsidRDefault="00532A5C" w:rsidP="0021746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Результаты внешнего мониторинга образовательной деятельности.</w:t>
      </w:r>
    </w:p>
    <w:p w:rsidR="00EF6AD0" w:rsidRPr="0021746A" w:rsidRDefault="00EF6AD0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Объективную оценку качества образования и соответственно уровня преподавания определяет независимое тестирование МЦКО. Результаты независимой диагностики позволяют оценить уровень знаний по предмету каждого обучающегося, уровень и структуру знаний класса в целом, результаты обученности класса относительно среднего результата по городу (региону), на основе анализа помогают оценить результативность деятельности учителя, определить направления коррекционной работы для ликвидации пробелов и оказания адресной помощи школьникам.</w:t>
      </w:r>
    </w:p>
    <w:p w:rsidR="00EF6AD0" w:rsidRPr="0021746A" w:rsidRDefault="00EF6AD0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>В 2013-2014 учебном году было проведено 42 независимых тестирований по 10 предметам.</w:t>
      </w: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801"/>
        <w:gridCol w:w="1892"/>
        <w:gridCol w:w="1417"/>
        <w:gridCol w:w="1134"/>
        <w:gridCol w:w="957"/>
        <w:gridCol w:w="957"/>
        <w:gridCol w:w="957"/>
        <w:gridCol w:w="957"/>
      </w:tblGrid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Предмет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Число </w:t>
            </w: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proofErr w:type="spellStart"/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</w:t>
            </w:r>
            <w:proofErr w:type="spellEnd"/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% </w:t>
            </w: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неуд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% </w:t>
            </w: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уд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% </w:t>
            </w: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хор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% </w:t>
            </w:r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proofErr w:type="spellStart"/>
            <w:r w:rsidRPr="0021746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отл</w:t>
            </w:r>
            <w:proofErr w:type="spellEnd"/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МПУ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МПУ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МПУ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ХИМ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ЯА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 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 Н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ИСТ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ФИЗ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11 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ИНФ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ИСТ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 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МПУ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 Н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МПУ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 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 Н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 М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РУС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1A06FE" w:rsidRPr="0021746A" w:rsidTr="001A06FE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7 Н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6FE" w:rsidRPr="0021746A" w:rsidRDefault="001A06FE" w:rsidP="0021746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E1B09" w:rsidRPr="0021746A" w:rsidRDefault="00DE1B09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Количество неуспевающих по итогам диагностик находится в пределах допустимой нормы и связано в основном </w:t>
      </w:r>
      <w:r w:rsidR="007E41CA" w:rsidRPr="0021746A">
        <w:rPr>
          <w:rFonts w:ascii="Times New Roman" w:hAnsi="Times New Roman" w:cs="Times New Roman"/>
          <w:sz w:val="28"/>
          <w:szCs w:val="28"/>
        </w:rPr>
        <w:t xml:space="preserve">с </w:t>
      </w:r>
      <w:r w:rsidRPr="0021746A">
        <w:rPr>
          <w:rFonts w:ascii="Times New Roman" w:hAnsi="Times New Roman" w:cs="Times New Roman"/>
          <w:sz w:val="28"/>
          <w:szCs w:val="28"/>
        </w:rPr>
        <w:t>неумением справиться со своим волнением при написании работы в присутствии постороннего наблюдателя. Этим объясняется также несоответствие школьных оценок и результатов тестирования. По итогам анализа диагностических работ учителями</w:t>
      </w:r>
      <w:r w:rsidR="007E41CA" w:rsidRPr="0021746A">
        <w:rPr>
          <w:rFonts w:ascii="Times New Roman" w:hAnsi="Times New Roman" w:cs="Times New Roman"/>
          <w:sz w:val="28"/>
          <w:szCs w:val="28"/>
        </w:rPr>
        <w:t xml:space="preserve"> и</w:t>
      </w:r>
      <w:r w:rsidRPr="0021746A">
        <w:rPr>
          <w:rFonts w:ascii="Times New Roman" w:hAnsi="Times New Roman" w:cs="Times New Roman"/>
          <w:sz w:val="28"/>
          <w:szCs w:val="28"/>
        </w:rPr>
        <w:t xml:space="preserve"> психологической службой </w:t>
      </w:r>
      <w:r w:rsidR="007E41CA" w:rsidRPr="0021746A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21746A">
        <w:rPr>
          <w:rFonts w:ascii="Times New Roman" w:hAnsi="Times New Roman" w:cs="Times New Roman"/>
          <w:sz w:val="28"/>
          <w:szCs w:val="28"/>
        </w:rPr>
        <w:t>была организована эффективная коррекционная работа с обучающимися по данным предметам с целью усиления контроля за усвоением  базового материала с учетом наиболее проблемных тем, а также обращено внимание на необходимость  объективного оценивания достижений обучающихся.</w:t>
      </w:r>
    </w:p>
    <w:p w:rsidR="004830FE" w:rsidRPr="0021746A" w:rsidRDefault="00DA753C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>В ноябре 2013 года в рамках совместного проекта Московского центра качества образования (МЦКО) с Кембриджским университетом (</w:t>
      </w:r>
      <w:proofErr w:type="spellStart"/>
      <w:r w:rsidRPr="0021746A">
        <w:rPr>
          <w:rFonts w:ascii="Times New Roman" w:eastAsia="Times New Roman" w:hAnsi="Times New Roman" w:cs="Times New Roman"/>
          <w:sz w:val="28"/>
          <w:szCs w:val="28"/>
        </w:rPr>
        <w:t>Cambridge</w:t>
      </w:r>
      <w:proofErr w:type="spell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ESOL) была проведена диагностика уровня языковой компетенции (английский язык) по CEFR учащихся 11-х классов, в которых преподавание ведется по программам углубленного изучения предмета. Результаты независимой оценки качества образования МЦКО: </w:t>
      </w: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2403"/>
        <w:gridCol w:w="3050"/>
        <w:gridCol w:w="2332"/>
        <w:gridCol w:w="1786"/>
      </w:tblGrid>
      <w:tr w:rsidR="004830FE" w:rsidRPr="0021746A" w:rsidTr="004830FE">
        <w:tc>
          <w:tcPr>
            <w:tcW w:w="2403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050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языковой компетенции</w:t>
            </w:r>
          </w:p>
        </w:tc>
        <w:tc>
          <w:tcPr>
            <w:tcW w:w="2332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786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830FE" w:rsidRPr="0021746A" w:rsidTr="004830FE">
        <w:tc>
          <w:tcPr>
            <w:tcW w:w="2403" w:type="dxa"/>
            <w:vMerge w:val="restart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11 «Д»</w:t>
            </w:r>
          </w:p>
        </w:tc>
        <w:tc>
          <w:tcPr>
            <w:tcW w:w="3050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332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86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830FE" w:rsidRPr="0021746A" w:rsidTr="004830FE">
        <w:tc>
          <w:tcPr>
            <w:tcW w:w="2403" w:type="dxa"/>
            <w:vMerge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50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B1</w:t>
            </w:r>
          </w:p>
        </w:tc>
        <w:tc>
          <w:tcPr>
            <w:tcW w:w="2332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786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</w:tr>
      <w:tr w:rsidR="004830FE" w:rsidRPr="0021746A" w:rsidTr="004830FE">
        <w:tc>
          <w:tcPr>
            <w:tcW w:w="2403" w:type="dxa"/>
            <w:vMerge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50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B2</w:t>
            </w:r>
          </w:p>
        </w:tc>
        <w:tc>
          <w:tcPr>
            <w:tcW w:w="2332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6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</w:tr>
      <w:tr w:rsidR="004830FE" w:rsidRPr="0021746A" w:rsidTr="004830FE">
        <w:tc>
          <w:tcPr>
            <w:tcW w:w="2403" w:type="dxa"/>
            <w:vMerge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50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C1</w:t>
            </w:r>
          </w:p>
        </w:tc>
        <w:tc>
          <w:tcPr>
            <w:tcW w:w="2332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6" w:type="dxa"/>
          </w:tcPr>
          <w:p w:rsidR="004830FE" w:rsidRPr="0021746A" w:rsidRDefault="004830FE" w:rsidP="0021746A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</w:tbl>
    <w:p w:rsidR="001A06FE" w:rsidRPr="0021746A" w:rsidRDefault="00DA753C" w:rsidP="002174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A06FE" w:rsidRPr="0021746A">
        <w:rPr>
          <w:rFonts w:ascii="Times New Roman" w:hAnsi="Times New Roman" w:cs="Times New Roman"/>
          <w:sz w:val="28"/>
          <w:szCs w:val="28"/>
        </w:rPr>
        <w:t xml:space="preserve">Анализ результатов показал: существенных отклонений результатов тестирования от школьных показателей успеваемости по предметам практически не выявлено. </w:t>
      </w:r>
    </w:p>
    <w:p w:rsidR="00C71404" w:rsidRPr="0021746A" w:rsidRDefault="00C71404" w:rsidP="0021746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работы с </w:t>
      </w:r>
      <w:proofErr w:type="gramStart"/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>высокомотивированными</w:t>
      </w:r>
      <w:proofErr w:type="gramEnd"/>
      <w:r w:rsidRPr="0021746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обучающимися. </w:t>
      </w:r>
    </w:p>
    <w:p w:rsidR="00C71404" w:rsidRPr="0021746A" w:rsidRDefault="00C71404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В рамках реализации Комплексно-целевой программы «Одаренные дети» на 2010-2015 годы сформирована система работы с высокомотивированными и одаренными учащимися, проявляющими высокий уровень познавательной активности.</w:t>
      </w:r>
    </w:p>
    <w:p w:rsidR="00C71404" w:rsidRPr="0021746A" w:rsidRDefault="00C71404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коллектив </w:t>
      </w:r>
      <w:r w:rsidR="007E41CA" w:rsidRPr="0021746A">
        <w:rPr>
          <w:rFonts w:ascii="Times New Roman" w:eastAsia="Times New Roman" w:hAnsi="Times New Roman" w:cs="Times New Roman"/>
          <w:sz w:val="28"/>
          <w:szCs w:val="28"/>
        </w:rPr>
        <w:t xml:space="preserve">школы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помогает детям раскрыть свои способности в полной мере, дости</w:t>
      </w:r>
      <w:r w:rsidR="007E41CA" w:rsidRPr="0021746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ь успехов в выбранном ими виде деятельности, показать их таланты и умения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созда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вая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благоприятны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для выявления, сопровождения и поддержки высокомотивированных детей.</w:t>
      </w:r>
    </w:p>
    <w:p w:rsidR="00C71404" w:rsidRPr="0021746A" w:rsidRDefault="00C71404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2013/2014 учебном году учащиеся 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участвовали в окружных и городских олимпиадах по различным предметам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 xml:space="preserve"> на различных уровнях,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следует отметить рост олимпиадн</w:t>
      </w:r>
      <w:r w:rsidR="00204F8D" w:rsidRPr="0021746A">
        <w:rPr>
          <w:rFonts w:ascii="Times New Roman" w:eastAsia="Times New Roman" w:hAnsi="Times New Roman" w:cs="Times New Roman"/>
          <w:sz w:val="28"/>
          <w:szCs w:val="28"/>
        </w:rPr>
        <w:t>ого движения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6EA4" w:rsidRPr="0021746A" w:rsidRDefault="003C32CD" w:rsidP="0021746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object w:dxaOrig="7216" w:dyaOrig="5407">
          <v:shape id="_x0000_i1030" type="#_x0000_t75" style="width:482.1pt;height:298.65pt" o:ole="">
            <v:imagedata r:id="rId17" o:title=""/>
          </v:shape>
          <o:OLEObject Type="Embed" ProgID="PowerPoint.Slide.12" ShapeID="_x0000_i1030" DrawAspect="Content" ObjectID="_1473672306" r:id="rId18"/>
        </w:objec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576"/>
        <w:gridCol w:w="2960"/>
      </w:tblGrid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Открытая российская интернет олимпиада по русскому языку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«Осень-2013»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Клочкова</w:t>
            </w:r>
            <w:proofErr w:type="spellEnd"/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Полина – Диплом 1 степени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Иващенко Мария – Диплом 2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Открытая российская интернет олимпиада по математике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«Зима – 2013»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Иващенко Мария – Диплом 3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Открытая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Российская интернет-олимпиада по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русскому языку «Весна-2014»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Клочкова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Ирина (диплом 1 степени)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Интеллектуальный марафон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Клочкова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Ирина (2 место)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русскому языку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 – 3 чел.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3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математике (2013г)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 – 2 чел.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3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окружающему миру (2013г)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1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английскому  языку (2013г)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 – 1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русскому языку (2014г)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2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математике (2014г)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 – 1 чел.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3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Дистанционная олимпиада по окружающему миру (2014г)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 – 2 чел.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призеры – 3 чел.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«Зимние интеллектуальные игры»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 место – 6 человек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место – 4 человека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место – 4 человека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«Олимп плюс»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 место – 5 человек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место – 9 человек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Интернет-олимпиада по математике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Интернет-олимпиада по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русскому языку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 место – 2 человека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место – 2 человека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место – 1 человек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Интеллектуальный марафон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2-4класс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Турнир имени М.В.Ломоносова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Победитель-1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Олимпиада МГУ им. Ломоносова по биологии 10-11 классы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21 Московская открытая олимпиада школьников по геологии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 конкурс «Турнир Архимеда»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Межрегиональная экономическая олимпиада школьников имени Н.Д.Кондратьева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Всероссийская дистанционная олимпиада по географии;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1 степени: 1.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2 степени: 1.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3 степени: 1.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Олимпиада по изобразительному искусству (школьный, муниципальный и окружной уровни).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3- призера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Интеллектуальный марафон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1-Победитель</w:t>
            </w:r>
          </w:p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2- призера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Зимние Интеллектуальные игры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Интеллектуальный марафон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Олимпиада по русскому языку, литературе, музыке «ИНФОУРОК»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и 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Олимпиада по информатике «Креатив. Интеллект. Талант»  (КИТ)</w:t>
            </w:r>
          </w:p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МАН «Интеллект»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</w:tbl>
    <w:p w:rsidR="00C71404" w:rsidRPr="0021746A" w:rsidRDefault="00C71404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Большая работа 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по в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ыявлени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сопровождени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творческих, интеллектуальн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>о развитых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детей проводится 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 xml:space="preserve">учителями методических кафедр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через привлечение </w:t>
      </w:r>
      <w:r w:rsidR="003C32CD" w:rsidRPr="0021746A">
        <w:rPr>
          <w:rFonts w:ascii="Times New Roman" w:eastAsia="Times New Roman" w:hAnsi="Times New Roman" w:cs="Times New Roman"/>
          <w:sz w:val="28"/>
          <w:szCs w:val="28"/>
        </w:rPr>
        <w:t xml:space="preserve">высокомотивированных детей 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их к участию во Всероссийской олимпиаде школьников, Московской олимпиаде, тематических олимпиадах, интеллектуальном марафоне, интеллектуальных играх, конкурсах, фестивалях, смотрах, конференциях, научно-образовательные экскурсии и т.д.</w:t>
      </w:r>
    </w:p>
    <w:p w:rsidR="009B7D9D" w:rsidRPr="0021746A" w:rsidRDefault="009B7D9D" w:rsidP="0021746A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6A">
        <w:rPr>
          <w:rFonts w:ascii="Times New Roman" w:hAnsi="Times New Roman" w:cs="Times New Roman"/>
          <w:b/>
          <w:sz w:val="28"/>
          <w:szCs w:val="28"/>
        </w:rPr>
        <w:t>Результаты участия школьников в конкурсах, конференциях, выставках, круглых столах различных уровней.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576"/>
        <w:gridCol w:w="2960"/>
      </w:tblGrid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«Умники и умницы»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2-е место -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Савекина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Света -7а, 2-е место 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бульхайрова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Альбина 6б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рисунка  имени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Нади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Рушевой</w:t>
            </w:r>
            <w:proofErr w:type="spellEnd"/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2 победителя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Богунова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П. – 7в; Мельникова Н. 6б)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 «Баварские мотивы», номинация «Исследовательский проект»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место в СВАО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«Баварские мотивы», номинация «Рисунок»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место по г. Москве, Афанасьева Полина (7 «А»)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 уровень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чтецов «Уста золотые»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победителя - Антипов А.,8А и Дроздова А., 8Б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 уровень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«Читающая Москва»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победителя - Антипов А.,8А и Дроздова А., 8Б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Литературный конкурс «Правнуки победы»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Арифулина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(дипломант)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Талантоха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Номинация «Детские исследовательские работы и проекты»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Мухутдинова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Альбина.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Борунова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научно-практическая конференция «Технопарк </w:t>
            </w: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Борунова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Мухутдинова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Альбина.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4б класс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Московский региональный тур Х Российского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конкурса исследовательских работ и творческих проектов дошкольников и младших школьников «Я –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ИССЛЕДОВАТЕЛЬ»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Агафонова Ален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лауреата)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Балет-спектакль «Щелкунчик»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Балет-спектакль «Щелкунчик» -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лауреат 1-ой степени 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Балет-спектакль «Щелкунчик»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60" w:type="dxa"/>
          </w:tcPr>
          <w:p w:rsid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Балет-спектакль «Щелкунчик» -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Calibri" w:hAnsi="Times New Roman" w:cs="Times New Roman"/>
                <w:sz w:val="28"/>
                <w:szCs w:val="28"/>
              </w:rPr>
              <w:t>Конкурс балетмейстерских работ «Фантазии Терпсихоры»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лауреат 1-ой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«Галерка»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Спектакль «Сказка о потерянном времени» - лауреат 2-ой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«Галерка»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Спектакль «Маленькая Баба-яга» - лауреат 1-ой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7-ой детский фольклорный конкурс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- фестиваль </w:t>
            </w:r>
            <w:r w:rsidR="00217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«Весенние жаворонки».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дипломант 2- ой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Хореографический конкурс «Эстафета искусств»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лауреат 1-ой степени 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«Без границ. Юниор-2014», республика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Абхазия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лауреат 1-ой и 2-ой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“British Bulldog”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место – 1 человек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место – 2 человека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Ежегодный фестиваль английской драмы «Радуга»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Команда 6 человек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место (4 класс)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Открытый фестиваль юных лингвистов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Призер в номинации «Свободное владение английским языком»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Межшкольный фестиваль французской песни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Попова Яна (10Е)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Городской форум «Читающая Москва» английский язык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Команда победитель (8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класс)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Городской форум «Читающая Москва» французский язык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Команда победитель (7-8 классы)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Окружной конкурс проектных и исследовательских работ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Группа учащихся -5 человек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Команда победитель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Научно-практическая конференция «</w:t>
            </w:r>
            <w:proofErr w:type="spellStart"/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Лингва</w:t>
            </w:r>
            <w:proofErr w:type="spellEnd"/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Лауреат конференции – Киреева Татьяна (11кл)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Научно-практическая конференция «Наш дом – планета Земля»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Шоханова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Ольга (11кл.)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Смотр-конкурс работы музеев «Школьный музей в системе основного и </w:t>
            </w: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дополнительного образования»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 участника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 Музею декоративно-прикладного </w:t>
            </w: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искусства ГБОУ СОШ №1370 (корпус №2)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Московский </w:t>
            </w:r>
            <w:proofErr w:type="gram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городском</w:t>
            </w:r>
            <w:proofErr w:type="gram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конкурс школьных музеев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Музей декоративно-прикладного искусства 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Грамота Музею за III место в номинации «Активно развивающийся музей» 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Style3"/>
              <w:widowControl/>
              <w:spacing w:line="360" w:lineRule="auto"/>
              <w:jc w:val="left"/>
              <w:rPr>
                <w:rStyle w:val="FontStyle23"/>
                <w:b w:val="0"/>
                <w:sz w:val="28"/>
                <w:szCs w:val="28"/>
              </w:rPr>
            </w:pPr>
            <w:r w:rsidRPr="0021746A">
              <w:rPr>
                <w:rStyle w:val="FontStyle23"/>
                <w:b w:val="0"/>
                <w:sz w:val="28"/>
                <w:szCs w:val="28"/>
              </w:rPr>
              <w:t>Окружной этап смотра-конкурса музеев</w:t>
            </w:r>
          </w:p>
          <w:p w:rsidR="009B7D9D" w:rsidRPr="0021746A" w:rsidRDefault="009B7D9D" w:rsidP="0021746A">
            <w:pPr>
              <w:pStyle w:val="Style3"/>
              <w:widowControl/>
              <w:spacing w:line="360" w:lineRule="auto"/>
              <w:jc w:val="left"/>
              <w:rPr>
                <w:rStyle w:val="FontStyle23"/>
                <w:b w:val="0"/>
                <w:sz w:val="28"/>
                <w:szCs w:val="28"/>
              </w:rPr>
            </w:pPr>
            <w:r w:rsidRPr="0021746A">
              <w:rPr>
                <w:rStyle w:val="FontStyle23"/>
                <w:b w:val="0"/>
                <w:sz w:val="28"/>
                <w:szCs w:val="28"/>
              </w:rPr>
              <w:t>образовательных организаций г. Москвы,</w:t>
            </w:r>
          </w:p>
          <w:p w:rsidR="009B7D9D" w:rsidRPr="0021746A" w:rsidRDefault="009B7D9D" w:rsidP="0021746A">
            <w:pPr>
              <w:pStyle w:val="Style3"/>
              <w:widowControl/>
              <w:spacing w:line="360" w:lineRule="auto"/>
              <w:jc w:val="left"/>
              <w:rPr>
                <w:rStyle w:val="FontStyle23"/>
                <w:b w:val="0"/>
                <w:sz w:val="28"/>
                <w:szCs w:val="28"/>
              </w:rPr>
            </w:pPr>
            <w:proofErr w:type="gramStart"/>
            <w:r w:rsidRPr="0021746A">
              <w:rPr>
                <w:rStyle w:val="FontStyle23"/>
                <w:b w:val="0"/>
                <w:sz w:val="28"/>
                <w:szCs w:val="28"/>
              </w:rPr>
              <w:t>посвященного</w:t>
            </w:r>
            <w:proofErr w:type="gramEnd"/>
            <w:r w:rsidRPr="0021746A">
              <w:rPr>
                <w:rStyle w:val="FontStyle23"/>
                <w:b w:val="0"/>
                <w:sz w:val="28"/>
                <w:szCs w:val="28"/>
              </w:rPr>
              <w:t xml:space="preserve"> 70-летию Победы</w:t>
            </w:r>
          </w:p>
          <w:p w:rsidR="009B7D9D" w:rsidRPr="0021746A" w:rsidRDefault="009B7D9D" w:rsidP="0021746A">
            <w:pPr>
              <w:pStyle w:val="Style3"/>
              <w:widowControl/>
              <w:spacing w:line="360" w:lineRule="auto"/>
              <w:jc w:val="left"/>
              <w:rPr>
                <w:bCs/>
                <w:sz w:val="28"/>
                <w:szCs w:val="28"/>
              </w:rPr>
            </w:pPr>
            <w:r w:rsidRPr="0021746A">
              <w:rPr>
                <w:rStyle w:val="FontStyle23"/>
                <w:b w:val="0"/>
                <w:sz w:val="28"/>
                <w:szCs w:val="28"/>
              </w:rPr>
              <w:t>в Великой Отечественной войне 1941-45 гг.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 и учащиеся школы</w:t>
            </w:r>
          </w:p>
        </w:tc>
        <w:tc>
          <w:tcPr>
            <w:tcW w:w="2960" w:type="dxa"/>
          </w:tcPr>
          <w:p w:rsidR="0021746A" w:rsidRDefault="009B7D9D" w:rsidP="0021746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Диплом школьному музею</w:t>
            </w:r>
            <w:r w:rsid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Победитель в номинации лучшая музейная экспозиция «Это нужно не мертвым, это нужно живым»;- </w:t>
            </w:r>
            <w:proofErr w:type="spellStart"/>
            <w:r w:rsidRP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Благодарст</w:t>
            </w:r>
            <w:proofErr w:type="spellEnd"/>
            <w:r w:rsid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венное письмо Южаковой Н. С. 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6"/>
              <w:spacing w:line="360" w:lineRule="auto"/>
              <w:jc w:val="left"/>
              <w:rPr>
                <w:b w:val="0"/>
                <w:color w:val="000000" w:themeColor="text1"/>
                <w:szCs w:val="28"/>
              </w:rPr>
            </w:pPr>
            <w:r w:rsidRPr="0021746A">
              <w:rPr>
                <w:b w:val="0"/>
                <w:color w:val="000000" w:themeColor="text1"/>
                <w:szCs w:val="28"/>
                <w:lang w:val="en-US"/>
              </w:rPr>
              <w:t>II</w:t>
            </w:r>
            <w:r w:rsidRPr="0021746A">
              <w:rPr>
                <w:b w:val="0"/>
                <w:color w:val="000000" w:themeColor="text1"/>
                <w:szCs w:val="28"/>
              </w:rPr>
              <w:t xml:space="preserve"> Окружной фестиваль-конкурс детского и юношеского творчества 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«Юные таланты Северо-Востока</w:t>
            </w:r>
            <w:r w:rsidRPr="0021746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Доме детского творчества на ул. Радужной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Коллектив «Рукодельница» (под рук.</w:t>
            </w:r>
            <w:proofErr w:type="gram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Южакова Н. С.)</w:t>
            </w:r>
          </w:p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Коллектив «Юный моделист» (под рук.</w:t>
            </w:r>
            <w:proofErr w:type="gram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Меженин Д. А.), коллектив </w:t>
            </w: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«Мой мир - искусство» (</w:t>
            </w:r>
            <w:proofErr w:type="gram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</w:t>
            </w:r>
            <w:proofErr w:type="gram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рук. Дейман Т. В.)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Дипломы лауреата: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Аликов А. , Герасимов Н.,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Образцов В., Гамза О.,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Селиверстова Ю., Хомяк А., Якубенко Е. (по 1 диплому); 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Зарали</w:t>
            </w:r>
            <w:proofErr w:type="spell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 (2 диплома)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Выставка-конкурс «Весенние метаморфозы</w:t>
            </w:r>
            <w:proofErr w:type="gramStart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»Д</w:t>
            </w:r>
            <w:proofErr w:type="gramEnd"/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ворец творчества на Воробьевых горах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7-8кл</w:t>
            </w:r>
          </w:p>
          <w:p w:rsidR="009B7D9D" w:rsidRPr="0021746A" w:rsidRDefault="009B7D9D" w:rsidP="0021746A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Диплом лауреата конкурса Якубенко Елене в номинации «Лоскутное шитье» 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- 2 Свидетельства участника </w:t>
            </w:r>
            <w:proofErr w:type="spellStart"/>
            <w:r w:rsid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Зарали</w:t>
            </w:r>
            <w:proofErr w:type="spellEnd"/>
            <w:r w:rsid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В.,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Герасимову Н.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«Книга собирает друзей»  по роману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А.Адамовича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Д.Гранина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«Блокадная книга»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7 чел.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   1-е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Сочинение «Правнуки Победы»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Публикация  брошюры.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Межрегиональный профильный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по основам психологии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участника, по школе-1 место. В регионе-14, по РФ-141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Форум «Московский стихотворец»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 Выход сборника «Московский стихотворец» с участием поэтов нашей школы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Лихачевская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«Слово о словах»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с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докладом о современном состоянии языка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Фестиваль «Книга собирает друзей»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« Город-герой Кронштадт» 2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Лаборатория путешествий, «Преодолей свой Рубикон», ЦДОД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Свидетельство за участие в командных соревнованиях, сертификаты участникам.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Всероссийская Педагогическая Видеоконференция «Ситуация успеха ученика и учителя»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Диплом участника 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Игровой конкурс по истории МХК «ЗОЛОТОЕ РУНО».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и призёров,  сертификаты участников.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интеллектуальные игры». ЦОТ «ДРУГАЯ ШКОЛА».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и призёров,  сертификаты участников.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Конкурс-исследование «</w:t>
            </w: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LEONARDO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#5». ЦОТ «ДРУГАЯ ШКОЛА».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461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и призёров,  сертификаты участников.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Межрегиона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Профильный конкурс по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основам психологии. ЦОТ «ДРУГАЯ ШКОЛА».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Дипломы победителей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призёров,  сертификаты участников.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Автостопом по Галактике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Команда 5 человек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Грамота, четвертое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«Что? Как? Почему? Разберусь и объясню»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Два человека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«Мир прекрасен! Ты только посмотри!»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победитель-1; призёр-1;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имени Вернадского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детского и юношеского творчества “ Юные таланты Московии»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Номинация «Исследовательская деятельность учащихся»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 Природа России»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Фотоконкурс «Весна идет!»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победитель -2;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 Конкурс экологического плаката «Бережем планету вместе!» 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Лауреат-5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Победитель -1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Дипломант-2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проектов «Т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человек! И ты за все в ответе!»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Конференция «Что, как и почему – разберусь и объясню»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Военн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историческая игра «Великие победы»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Фотоконкурс «Птицы на кормушках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Окружная экологическая акция «Покормите птиц в мороз»; в зимний период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Грамота 1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театральный фестиваль на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анг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. языке «Радуга»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Всероссийский «Британский бульдог»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Математический конкурс «Волшебный сундучок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2 и 3 степеней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Открытый интернет-турнир учащихся образовательных учреждений «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Точка-опоры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конкурсе «Друзья немецкого языка»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«Знаешь ли ты Германию?»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«Мы читаем»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( немецкий язык)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детского рисунка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им. Нади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Рушевой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Четыре  1 места на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окружном туре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«Профессия в моей семье» в рамках 4 окружного фестиваля «Билет в будущее»  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 победитель</w:t>
            </w:r>
          </w:p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сочинений «Не прервется связь поколений»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 победителя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сочинений «Правнуки Победы»  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6 конкурс социального плаката по пропаганде ценности  здоровья в номинации: «Ценность здоровья и спорт» (городской тур)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«Познание  и  творчество» в номинации «Алгоритм»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призера  III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  чтецов «Время читать»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призеров III степени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Московский фестиваль детской патриотической песни  «Офицеры России»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 лауреата окружного конкурса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«Гильбертова олимпиада» в рамках работы ГИП-лицей № 1501 (математическая)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 II место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Окружной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городского конкурса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Московский городской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 ученических проектов по информатике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Конкурс-игра «ИНФОЗНАЙКА»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 диплома победителей и  11 сертификатов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«Математический чемпионат»</w:t>
            </w:r>
          </w:p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«Географический чемпионат»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Экологический конкурс «Любимая Москва»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Получены сертификаты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по английскому языку «Британский бульдог»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по языкознанию «Родное слово»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Открытый смотр-конкурс проектно-исследовательских работ и научно- технического моделирования «Я - изобретатель» (проект «Альтернативная энергетика)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VIII научно-практическая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конференция «Технопарк». Работа в секции «Числа, фигуры, алгоритмы» (математика, информатика)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</w:t>
            </w: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по русскому языку «Великий, могучий…….»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экскурсия «Экспедиция на Марс» в  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интеракториуме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 xml:space="preserve">  «Марс-</w:t>
            </w:r>
            <w:proofErr w:type="spell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Тефо</w:t>
            </w:r>
            <w:proofErr w:type="spell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» - образовательный проек</w:t>
            </w:r>
            <w:proofErr w:type="gramStart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«Познание через игру» .Выполнение полетных заданий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Двухчасовое погружение в работу исследовательской экспедиции на Марсе. Повышение культуры проектной деятельности. Повышение интеллектуальных возможностей учащихся.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 «Математическая карусель»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9B7D9D" w:rsidRPr="0021746A" w:rsidTr="0021746A">
        <w:tc>
          <w:tcPr>
            <w:tcW w:w="1843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</w:t>
            </w:r>
          </w:p>
        </w:tc>
        <w:tc>
          <w:tcPr>
            <w:tcW w:w="3544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Конкурс-игра по основам безопасности жизнедеятельности «Муравей»</w:t>
            </w:r>
          </w:p>
        </w:tc>
        <w:tc>
          <w:tcPr>
            <w:tcW w:w="1576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960" w:type="dxa"/>
          </w:tcPr>
          <w:p w:rsidR="009B7D9D" w:rsidRPr="0021746A" w:rsidRDefault="009B7D9D" w:rsidP="0021746A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46A">
              <w:rPr>
                <w:rFonts w:ascii="Times New Roman" w:hAnsi="Times New Roman" w:cs="Times New Roman"/>
                <w:sz w:val="28"/>
                <w:szCs w:val="28"/>
              </w:rPr>
              <w:t>Получены сертификаты</w:t>
            </w:r>
          </w:p>
        </w:tc>
      </w:tr>
    </w:tbl>
    <w:p w:rsidR="00CA0370" w:rsidRDefault="00CA0370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370" w:rsidRDefault="00CA0370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370" w:rsidRDefault="009656F9" w:rsidP="00CA037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746A">
        <w:rPr>
          <w:rFonts w:ascii="Times New Roman" w:hAnsi="Times New Roman" w:cs="Times New Roman"/>
          <w:sz w:val="28"/>
          <w:szCs w:val="28"/>
        </w:rPr>
        <w:lastRenderedPageBreak/>
        <w:t xml:space="preserve">В целом, на основании достигнутых результатов можно сделать вывод о том, что работа </w:t>
      </w:r>
      <w:proofErr w:type="gramStart"/>
      <w:r w:rsidRPr="002174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746A">
        <w:rPr>
          <w:rFonts w:ascii="Times New Roman" w:hAnsi="Times New Roman" w:cs="Times New Roman"/>
          <w:sz w:val="28"/>
          <w:szCs w:val="28"/>
        </w:rPr>
        <w:t xml:space="preserve"> высокомотивированными обучающимися, нацеленными на профессиональное самоопределение ведется целенаправленно и эффективно. Рациональный подход к обучению и педагогическое сопровождение дают возможность индивидуального и всестороннего развития личности.</w:t>
      </w:r>
    </w:p>
    <w:p w:rsidR="00B15DB1" w:rsidRPr="00CA0370" w:rsidRDefault="00B9171B" w:rsidP="00CA037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Повышение компетентности учителя по формированию образовательной среды, ориентированное на обучение и профессиональной самоопределение школьника ставит следующие цели:</w:t>
      </w:r>
      <w:proofErr w:type="gramEnd"/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повышение качества преподаваемых предметов;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формирование у учащихся положительной мотивации к изучению предмета;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выявление и развитие задатков,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талантов учащихся;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освоение и использование в практической деятельности учителями новых современных методик и технологий обучения;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программ сопутствующего повторения, направленных на ликвидацию пробелов в знаниях и умениях учащихся;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про</w:t>
      </w:r>
      <w:bookmarkStart w:id="0" w:name="_GoBack"/>
      <w:bookmarkEnd w:id="0"/>
      <w:r w:rsidRPr="0021746A">
        <w:rPr>
          <w:rFonts w:ascii="Times New Roman" w:eastAsia="Times New Roman" w:hAnsi="Times New Roman" w:cs="Times New Roman"/>
          <w:sz w:val="28"/>
          <w:szCs w:val="28"/>
        </w:rPr>
        <w:t>граммы подготовки учащихся выпускных классов к прохождению итоговой аттестации;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совершенствование форм и методов обучения;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программ элективных курсов;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интегрированных уроков;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уроков с применением ИКТ;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создание компьютерных презентаций к урокам;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освоение новых информационных технологий, современных компьютерных программ;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разработка дифференцированных дидактических материалов, разноуровневых карточек-заданий, тематических опорных конспектов, тестовых заданий с применением ИКТ;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обновление и изготовление наглядно-иллюстративного материала.</w:t>
      </w:r>
    </w:p>
    <w:p w:rsidR="00B9171B" w:rsidRPr="0021746A" w:rsidRDefault="00B9171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На своих уроках учителя должны умело сочетать как задания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репродуктивного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, так и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эвристического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и исследовательского характера, большое внимание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уделять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повышению роли самостоятельной работы, применять различные формы и методы обучения, в т.ч. и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нетрадиционные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, включая игровые моменты, дополнительный материал, </w:t>
      </w:r>
      <w:r w:rsidR="00DE1C3B" w:rsidRPr="0021746A">
        <w:rPr>
          <w:rFonts w:ascii="Times New Roman" w:eastAsia="Times New Roman" w:hAnsi="Times New Roman" w:cs="Times New Roman"/>
          <w:sz w:val="28"/>
          <w:szCs w:val="28"/>
        </w:rPr>
        <w:t>развивать умения сравнивать, обобщать, раскрывать причинно-следственные связи, делать выводы.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Учитывая все это, перед педагогами поставлены следующие задачи: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повышение уровня компетентности учителей через освоение новых педагогических технологий: профильное обучение, проектная деятельность;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внедрении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проектной деятельности на основе межпредметных связей;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создание методической базы обеспечения образовательного процесса;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организация работы по обобщению и распространению передового педагогического опыта;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непрерывное совершенствование уровня </w:t>
      </w:r>
      <w:r w:rsidR="005F39A3" w:rsidRPr="0021746A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мастерства, направленное на индивидуализацию обучения;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создание на уроках ситуации успеха – </w:t>
      </w:r>
      <w:r w:rsidR="00601CAF" w:rsidRPr="0021746A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комфортных условий для самовыражения, самопознания и саморазвития каждого ученика;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обеспечение качественного овладения всеми школьниками базового минимума знаний, определенного государственной программой.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CA03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благодаря эффективной организации методической работы в школе будет возможна: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- повысит качество </w:t>
      </w:r>
      <w:proofErr w:type="gramStart"/>
      <w:r w:rsidRPr="0021746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proofErr w:type="gramEnd"/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как учащихся, так и самих учителей;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создать высококачественную информационно-образовательную среду для дальнейшего совершенствования содержания и технологий учебно-воспитательного процесса;</w:t>
      </w:r>
    </w:p>
    <w:p w:rsidR="00DE1C3B" w:rsidRPr="0021746A" w:rsidRDefault="00DE1C3B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повы</w:t>
      </w:r>
      <w:r w:rsidR="008E5E54" w:rsidRPr="002174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>ить у учащихся потребност</w:t>
      </w:r>
      <w:r w:rsidR="005F39A3" w:rsidRPr="0021746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1746A">
        <w:rPr>
          <w:rFonts w:ascii="Times New Roman" w:eastAsia="Times New Roman" w:hAnsi="Times New Roman" w:cs="Times New Roman"/>
          <w:sz w:val="28"/>
          <w:szCs w:val="28"/>
        </w:rPr>
        <w:t xml:space="preserve"> в самореализации и </w:t>
      </w:r>
      <w:r w:rsidR="00601CAF" w:rsidRPr="0021746A">
        <w:rPr>
          <w:rFonts w:ascii="Times New Roman" w:eastAsia="Times New Roman" w:hAnsi="Times New Roman" w:cs="Times New Roman"/>
          <w:sz w:val="28"/>
          <w:szCs w:val="28"/>
        </w:rPr>
        <w:t>профессиональном</w:t>
      </w:r>
      <w:r w:rsidR="005F39A3" w:rsidRPr="0021746A">
        <w:rPr>
          <w:rFonts w:ascii="Times New Roman" w:eastAsia="Times New Roman" w:hAnsi="Times New Roman" w:cs="Times New Roman"/>
          <w:sz w:val="28"/>
          <w:szCs w:val="28"/>
        </w:rPr>
        <w:t xml:space="preserve"> самоопределении;</w:t>
      </w:r>
    </w:p>
    <w:p w:rsidR="005F39A3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создать такую творческую атмосферу, при которой усиливается мотивация творческого, инициативного труда педагога и обеспечивается развитие инновационного потенциала всего педагогического коллектива.</w:t>
      </w:r>
    </w:p>
    <w:p w:rsidR="005F39A3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Эта будет способствовать положительному решению рада актуальных задач, стоящих перед школой:</w:t>
      </w:r>
    </w:p>
    <w:p w:rsidR="005F39A3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повышение уровня качества знаний обучающихся;</w:t>
      </w:r>
    </w:p>
    <w:p w:rsidR="005F39A3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обеспечения доступности для каждого ребенка качественного образования, в соответствии с его индивидуальными потребностями;</w:t>
      </w:r>
    </w:p>
    <w:p w:rsidR="005F39A3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творческого потенциала и педагогического роста каждого педагога, повышение их профессионализма;</w:t>
      </w:r>
    </w:p>
    <w:p w:rsidR="00103C0D" w:rsidRPr="0021746A" w:rsidRDefault="005F39A3" w:rsidP="0021746A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6A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создание и пополнения банка инновационных достижений в образовательной и управленческой деятельности школы.</w:t>
      </w:r>
    </w:p>
    <w:sectPr w:rsidR="00103C0D" w:rsidRPr="0021746A" w:rsidSect="00331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64B98"/>
    <w:multiLevelType w:val="multilevel"/>
    <w:tmpl w:val="9516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3603E"/>
    <w:multiLevelType w:val="hybridMultilevel"/>
    <w:tmpl w:val="C70809FA"/>
    <w:lvl w:ilvl="0" w:tplc="04190001">
      <w:start w:val="1"/>
      <w:numFmt w:val="bullet"/>
      <w:lvlText w:val=""/>
      <w:lvlJc w:val="left"/>
      <w:pPr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">
    <w:nsid w:val="4BF11FDA"/>
    <w:multiLevelType w:val="hybridMultilevel"/>
    <w:tmpl w:val="918AFE7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5AC21876"/>
    <w:multiLevelType w:val="hybridMultilevel"/>
    <w:tmpl w:val="E6D64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E5B5D"/>
    <w:multiLevelType w:val="multilevel"/>
    <w:tmpl w:val="A94AF4D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0D"/>
    <w:rsid w:val="000974B0"/>
    <w:rsid w:val="00103C0D"/>
    <w:rsid w:val="00126AB7"/>
    <w:rsid w:val="001A06FE"/>
    <w:rsid w:val="00204F8D"/>
    <w:rsid w:val="0021746A"/>
    <w:rsid w:val="002C3170"/>
    <w:rsid w:val="00331153"/>
    <w:rsid w:val="00364183"/>
    <w:rsid w:val="003C32CD"/>
    <w:rsid w:val="004830FE"/>
    <w:rsid w:val="00532A5C"/>
    <w:rsid w:val="00563E54"/>
    <w:rsid w:val="005A44BA"/>
    <w:rsid w:val="005F39A3"/>
    <w:rsid w:val="00601CAF"/>
    <w:rsid w:val="006F06DD"/>
    <w:rsid w:val="007A3BAE"/>
    <w:rsid w:val="007A677D"/>
    <w:rsid w:val="007E41CA"/>
    <w:rsid w:val="0086355E"/>
    <w:rsid w:val="008712D9"/>
    <w:rsid w:val="008E1E3A"/>
    <w:rsid w:val="008E5E54"/>
    <w:rsid w:val="00947384"/>
    <w:rsid w:val="009656F9"/>
    <w:rsid w:val="0099229E"/>
    <w:rsid w:val="009A6EA4"/>
    <w:rsid w:val="009B7D9D"/>
    <w:rsid w:val="009E22ED"/>
    <w:rsid w:val="00AC1A33"/>
    <w:rsid w:val="00B15DB1"/>
    <w:rsid w:val="00B7031B"/>
    <w:rsid w:val="00B85276"/>
    <w:rsid w:val="00B9171B"/>
    <w:rsid w:val="00C71404"/>
    <w:rsid w:val="00CA0370"/>
    <w:rsid w:val="00CA47B7"/>
    <w:rsid w:val="00D03EF1"/>
    <w:rsid w:val="00D11CB3"/>
    <w:rsid w:val="00D47114"/>
    <w:rsid w:val="00DA753C"/>
    <w:rsid w:val="00DE1B09"/>
    <w:rsid w:val="00DE1C3B"/>
    <w:rsid w:val="00E37F35"/>
    <w:rsid w:val="00EF16C7"/>
    <w:rsid w:val="00EF6AD0"/>
    <w:rsid w:val="00F2436B"/>
    <w:rsid w:val="00F50955"/>
    <w:rsid w:val="00F527A5"/>
    <w:rsid w:val="00FE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C0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A753C"/>
    <w:rPr>
      <w:color w:val="0000FF"/>
      <w:u w:val="single"/>
    </w:rPr>
  </w:style>
  <w:style w:type="table" w:styleId="a5">
    <w:name w:val="Table Grid"/>
    <w:basedOn w:val="a1"/>
    <w:uiPriority w:val="59"/>
    <w:rsid w:val="00DA7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">
    <w:name w:val="Style3"/>
    <w:basedOn w:val="a"/>
    <w:uiPriority w:val="99"/>
    <w:rsid w:val="009B7D9D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9B7D9D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Title"/>
    <w:basedOn w:val="a"/>
    <w:link w:val="a7"/>
    <w:qFormat/>
    <w:rsid w:val="009B7D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9B7D9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C0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A753C"/>
    <w:rPr>
      <w:color w:val="0000FF"/>
      <w:u w:val="single"/>
    </w:rPr>
  </w:style>
  <w:style w:type="table" w:styleId="a5">
    <w:name w:val="Table Grid"/>
    <w:basedOn w:val="a1"/>
    <w:uiPriority w:val="59"/>
    <w:rsid w:val="00DA7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">
    <w:name w:val="Style3"/>
    <w:basedOn w:val="a"/>
    <w:uiPriority w:val="99"/>
    <w:rsid w:val="009B7D9D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9B7D9D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Title"/>
    <w:basedOn w:val="a"/>
    <w:link w:val="a7"/>
    <w:qFormat/>
    <w:rsid w:val="009B7D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9B7D9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6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5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Slide2.sld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8E78F-3005-4177-8D25-01BDECEAE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4840</Words>
  <Characters>27594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Полякова</dc:creator>
  <cp:lastModifiedBy>user</cp:lastModifiedBy>
  <cp:revision>2</cp:revision>
  <cp:lastPrinted>2014-10-01T08:36:00Z</cp:lastPrinted>
  <dcterms:created xsi:type="dcterms:W3CDTF">2014-10-01T08:38:00Z</dcterms:created>
  <dcterms:modified xsi:type="dcterms:W3CDTF">2014-10-01T08:38:00Z</dcterms:modified>
</cp:coreProperties>
</file>